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7E48252E"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E03840">
        <w:rPr>
          <w:rFonts w:ascii="Arial" w:hAnsi="Arial" w:cs="Arial"/>
          <w:b/>
          <w:bCs/>
          <w:sz w:val="28"/>
        </w:rPr>
        <w:t>5</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r w:rsidR="00765913" w:rsidRPr="00765913">
        <w:rPr>
          <w:rFonts w:ascii="Arial" w:hAnsi="Arial" w:cs="Arial"/>
          <w:b/>
          <w:bCs/>
          <w:sz w:val="28"/>
          <w:lang w:eastAsia="zh-CN"/>
        </w:rPr>
        <w:t>2311158</w:t>
      </w:r>
    </w:p>
    <w:p w14:paraId="3744BEAA" w14:textId="21518680" w:rsidR="00CB1E07" w:rsidRPr="009513AC" w:rsidRDefault="000E5F07" w:rsidP="00CB1E07">
      <w:pPr>
        <w:tabs>
          <w:tab w:val="center" w:pos="4536"/>
          <w:tab w:val="right" w:pos="9072"/>
        </w:tabs>
        <w:rPr>
          <w:rFonts w:ascii="Arial" w:eastAsia="MS Mincho" w:hAnsi="Arial" w:cs="Arial"/>
          <w:b/>
          <w:bCs/>
          <w:sz w:val="28"/>
          <w:lang w:eastAsia="ja-JP"/>
        </w:rPr>
      </w:pPr>
      <w:r w:rsidRPr="000E5F07">
        <w:rPr>
          <w:rFonts w:ascii="Arial" w:eastAsia="MS Mincho" w:hAnsi="Arial" w:cs="Arial"/>
          <w:b/>
          <w:bCs/>
          <w:sz w:val="28"/>
          <w:lang w:eastAsia="ja-JP"/>
        </w:rPr>
        <w:t>Chicago, USA, November 13</w:t>
      </w:r>
      <w:r w:rsidRPr="000E5F07">
        <w:rPr>
          <w:rFonts w:ascii="Arial" w:eastAsia="MS Mincho" w:hAnsi="Arial" w:cs="Arial"/>
          <w:b/>
          <w:bCs/>
          <w:sz w:val="28"/>
          <w:vertAlign w:val="superscript"/>
          <w:lang w:eastAsia="ja-JP"/>
        </w:rPr>
        <w:t>th</w:t>
      </w:r>
      <w:r w:rsidRPr="000E5F07">
        <w:rPr>
          <w:rFonts w:ascii="Arial" w:eastAsia="MS Mincho" w:hAnsi="Arial" w:cs="Arial"/>
          <w:b/>
          <w:bCs/>
          <w:sz w:val="28"/>
          <w:lang w:eastAsia="ja-JP"/>
        </w:rPr>
        <w:t xml:space="preserve"> - 17</w:t>
      </w:r>
      <w:r w:rsidRPr="000E5F07">
        <w:rPr>
          <w:rFonts w:ascii="Arial" w:eastAsia="MS Mincho" w:hAnsi="Arial" w:cs="Arial"/>
          <w:b/>
          <w:bCs/>
          <w:sz w:val="28"/>
          <w:vertAlign w:val="superscript"/>
          <w:lang w:eastAsia="ja-JP"/>
        </w:rPr>
        <w:t>th</w:t>
      </w:r>
      <w:r w:rsidR="00581C88">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02AB1947"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511B3C">
        <w:rPr>
          <w:rFonts w:hint="eastAsia"/>
          <w:b/>
          <w:lang w:eastAsia="zh-CN"/>
        </w:rPr>
        <w:t>8</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38BD139" w:rsidR="003C346D" w:rsidRPr="00447E0C" w:rsidRDefault="003C346D" w:rsidP="003C346D">
      <w:pPr>
        <w:spacing w:after="60"/>
        <w:ind w:left="1555" w:hanging="1555"/>
        <w:jc w:val="left"/>
        <w:rPr>
          <w:b/>
          <w:lang w:eastAsia="zh-CN"/>
        </w:rPr>
      </w:pPr>
      <w:r w:rsidRPr="00447E0C">
        <w:rPr>
          <w:b/>
        </w:rPr>
        <w:t>Title:</w:t>
      </w:r>
      <w:r w:rsidRPr="00447E0C">
        <w:rPr>
          <w:b/>
        </w:rPr>
        <w:tab/>
      </w:r>
      <w:r w:rsidR="00B159E1" w:rsidRPr="00B159E1">
        <w:rPr>
          <w:b/>
        </w:rPr>
        <w:t xml:space="preserve">Remaining issues </w:t>
      </w:r>
      <w:r w:rsidR="002217B1">
        <w:rPr>
          <w:b/>
        </w:rPr>
        <w:t>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7EEC9360" w:rsidR="00D53E86" w:rsidRDefault="00FD6A2B" w:rsidP="00FD6A2B">
      <w:pPr>
        <w:rPr>
          <w:lang w:eastAsia="zh-CN"/>
        </w:rPr>
      </w:pPr>
      <w:bookmarkStart w:id="0"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BB03F5">
        <w:rPr>
          <w:rFonts w:hint="eastAsia"/>
          <w:lang w:eastAsia="zh-CN"/>
        </w:rPr>
        <w:t>4</w:t>
      </w:r>
      <w:r w:rsidR="00F2760F">
        <w:rPr>
          <w:lang w:eastAsia="zh-CN"/>
        </w:rPr>
        <w:t>b</w:t>
      </w:r>
      <w:r w:rsidRPr="00765378">
        <w:rPr>
          <w:lang w:eastAsia="zh-CN"/>
        </w:rPr>
        <w:t xml:space="preserve"> meeting,</w:t>
      </w:r>
      <w:r w:rsidR="00FC753F" w:rsidRPr="00765378">
        <w:rPr>
          <w:lang w:eastAsia="zh-CN"/>
        </w:rPr>
        <w:t xml:space="preserve"> </w:t>
      </w:r>
      <w:r w:rsidR="00D53E86" w:rsidRPr="00765378">
        <w:rPr>
          <w:lang w:eastAsia="zh-CN"/>
        </w:rPr>
        <w:t>RAN1 had an extensive discussion on</w:t>
      </w:r>
      <w:r w:rsidR="009D588B">
        <w:rPr>
          <w:lang w:eastAsia="zh-CN"/>
        </w:rPr>
        <w:t xml:space="preserve"> the remaining issue of Rel.18</w:t>
      </w:r>
      <w:r w:rsidR="00D53E86" w:rsidRPr="00765378">
        <w:rPr>
          <w:lang w:eastAsia="zh-CN"/>
        </w:rPr>
        <w:t xml:space="preserve"> DMRS ports for PDSCH/PUSCH.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2D0B3A83"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w:t>
      </w:r>
      <w:r w:rsidR="00C14999">
        <w:rPr>
          <w:rFonts w:hint="eastAsia"/>
          <w:lang w:eastAsia="zh-CN"/>
        </w:rPr>
        <w:t>remaining</w:t>
      </w:r>
      <w:r w:rsidR="00C14999">
        <w:rPr>
          <w:lang w:eastAsia="zh-CN"/>
        </w:rPr>
        <w:t xml:space="preserve"> </w:t>
      </w:r>
      <w:r w:rsidR="00C14999">
        <w:rPr>
          <w:rFonts w:hint="eastAsia"/>
          <w:lang w:eastAsia="zh-CN"/>
        </w:rPr>
        <w:t>issues</w:t>
      </w:r>
      <w:r w:rsidR="00C14999">
        <w:rPr>
          <w:lang w:eastAsia="zh-CN"/>
        </w:rPr>
        <w:t xml:space="preserve"> </w:t>
      </w:r>
      <w:r w:rsidR="003B11B9">
        <w:rPr>
          <w:lang w:eastAsia="zh-CN"/>
        </w:rPr>
        <w:t>of</w:t>
      </w:r>
      <w:r>
        <w:rPr>
          <w:lang w:eastAsia="zh-CN"/>
        </w:rPr>
        <w:t xml:space="preserve"> </w:t>
      </w:r>
      <w:r w:rsidR="003B11B9">
        <w:rPr>
          <w:lang w:eastAsia="zh-CN"/>
        </w:rPr>
        <w:t>Rel-18</w:t>
      </w:r>
      <w:r w:rsidR="00BC3F76">
        <w:rPr>
          <w:lang w:eastAsia="zh-CN"/>
        </w:rPr>
        <w:t xml:space="preserve"> DMRS </w:t>
      </w:r>
      <w:r w:rsidR="00BC3F76">
        <w:rPr>
          <w:rFonts w:hint="eastAsia"/>
          <w:lang w:eastAsia="zh-CN"/>
        </w:rPr>
        <w:t>design</w:t>
      </w:r>
      <w:r>
        <w:rPr>
          <w:lang w:eastAsia="zh-CN"/>
        </w:rPr>
        <w:t>.</w:t>
      </w:r>
    </w:p>
    <w:p w14:paraId="3033CEBD" w14:textId="77777777" w:rsidR="00857976" w:rsidRPr="00C14999" w:rsidRDefault="00857976" w:rsidP="00C90E88">
      <w:pPr>
        <w:rPr>
          <w:lang w:eastAsia="zh-CN"/>
        </w:rPr>
      </w:pPr>
    </w:p>
    <w:p w14:paraId="46BACBB7" w14:textId="094F3DC5" w:rsidR="003B6B45" w:rsidRDefault="00847CD5" w:rsidP="00804F14">
      <w:pPr>
        <w:pStyle w:val="1"/>
        <w:rPr>
          <w:lang w:eastAsia="zh-CN"/>
        </w:rPr>
      </w:pPr>
      <w:r>
        <w:rPr>
          <w:lang w:eastAsia="zh-CN"/>
        </w:rPr>
        <w:t>Discussion</w:t>
      </w:r>
    </w:p>
    <w:p w14:paraId="7F045527" w14:textId="0E9C1E01" w:rsidR="009D588B" w:rsidRDefault="002A0D8D" w:rsidP="002A0D8D">
      <w:pPr>
        <w:rPr>
          <w:lang w:eastAsia="zh-CN"/>
        </w:rPr>
      </w:pPr>
      <w:r w:rsidRPr="00D9513F">
        <w:rPr>
          <w:lang w:eastAsia="zh-CN"/>
        </w:rPr>
        <w:t xml:space="preserve">During the </w:t>
      </w:r>
      <w:r w:rsidR="00D9513F" w:rsidRPr="00D9513F">
        <w:rPr>
          <w:rFonts w:hint="eastAsia"/>
          <w:lang w:eastAsia="zh-CN"/>
        </w:rPr>
        <w:t>last</w:t>
      </w:r>
      <w:r w:rsidR="00D9513F" w:rsidRPr="00D9513F">
        <w:rPr>
          <w:lang w:eastAsia="zh-CN"/>
        </w:rPr>
        <w:t xml:space="preserve"> </w:t>
      </w:r>
      <w:r w:rsidRPr="00D9513F">
        <w:rPr>
          <w:lang w:eastAsia="zh-CN"/>
        </w:rPr>
        <w:t>meeting,</w:t>
      </w:r>
      <w:r w:rsidR="00D9513F" w:rsidRPr="00D9513F">
        <w:rPr>
          <w:lang w:eastAsia="zh-CN"/>
        </w:rPr>
        <w:t xml:space="preserve"> </w:t>
      </w:r>
      <w:r w:rsidR="0049668B">
        <w:rPr>
          <w:rFonts w:hint="eastAsia"/>
          <w:lang w:eastAsia="zh-CN"/>
        </w:rPr>
        <w:t>th</w:t>
      </w:r>
      <w:r w:rsidR="0049668B">
        <w:rPr>
          <w:lang w:eastAsia="zh-CN"/>
        </w:rPr>
        <w:t xml:space="preserve">ere’s a remaining issue that has not been resolved, which is whether/how to deal with MU MIMO interference caused by FD-OCC misalignment between co-scheduled users. </w:t>
      </w:r>
      <w:r w:rsidR="00116089">
        <w:rPr>
          <w:lang w:eastAsia="zh-CN"/>
        </w:rPr>
        <w:t xml:space="preserve">The details on </w:t>
      </w:r>
      <w:r w:rsidR="003610F7">
        <w:rPr>
          <w:lang w:eastAsia="zh-CN"/>
        </w:rPr>
        <w:t xml:space="preserve">how this issue happens </w:t>
      </w:r>
      <w:r w:rsidR="002675D7">
        <w:rPr>
          <w:lang w:eastAsia="zh-CN"/>
        </w:rPr>
        <w:t>was illustrated</w:t>
      </w:r>
      <w:r w:rsidR="003610F7">
        <w:rPr>
          <w:lang w:eastAsia="zh-CN"/>
        </w:rPr>
        <w:t xml:space="preserve"> in section 2.5.2 of the FL summary [2]. </w:t>
      </w:r>
      <w:r w:rsidR="0049668B">
        <w:rPr>
          <w:lang w:eastAsia="zh-CN"/>
        </w:rPr>
        <w:t xml:space="preserve">After </w:t>
      </w:r>
      <w:r w:rsidR="007447E4">
        <w:rPr>
          <w:lang w:eastAsia="zh-CN"/>
        </w:rPr>
        <w:t>multiple</w:t>
      </w:r>
      <w:r w:rsidR="0049668B">
        <w:rPr>
          <w:lang w:eastAsia="zh-CN"/>
        </w:rPr>
        <w:t xml:space="preserve"> rounds of discussion, a compromised proposal </w:t>
      </w:r>
      <w:r w:rsidR="00116089">
        <w:rPr>
          <w:lang w:eastAsia="zh-CN"/>
        </w:rPr>
        <w:t>was provided as below.</w:t>
      </w:r>
    </w:p>
    <w:tbl>
      <w:tblPr>
        <w:tblStyle w:val="ad"/>
        <w:tblW w:w="0" w:type="auto"/>
        <w:tblLook w:val="04A0" w:firstRow="1" w:lastRow="0" w:firstColumn="1" w:lastColumn="0" w:noHBand="0" w:noVBand="1"/>
      </w:tblPr>
      <w:tblGrid>
        <w:gridCol w:w="9307"/>
      </w:tblGrid>
      <w:tr w:rsidR="0049668B" w14:paraId="4D90D571" w14:textId="77777777" w:rsidTr="0049668B">
        <w:tc>
          <w:tcPr>
            <w:tcW w:w="9307" w:type="dxa"/>
          </w:tcPr>
          <w:p w14:paraId="7501D316" w14:textId="77777777" w:rsidR="0049668B" w:rsidRPr="0049668B" w:rsidRDefault="0049668B" w:rsidP="0049668B">
            <w:pPr>
              <w:autoSpaceDE/>
              <w:autoSpaceDN/>
              <w:adjustRightInd/>
              <w:snapToGrid/>
              <w:spacing w:before="0" w:after="180"/>
              <w:jc w:val="left"/>
              <w:rPr>
                <w:rFonts w:eastAsia="宋体"/>
                <w:b/>
                <w:bCs/>
                <w:sz w:val="20"/>
                <w:szCs w:val="20"/>
                <w:lang w:eastAsia="zh-CN"/>
              </w:rPr>
            </w:pPr>
            <w:r w:rsidRPr="0049668B">
              <w:rPr>
                <w:rFonts w:eastAsia="宋体" w:hint="eastAsia"/>
                <w:b/>
                <w:bCs/>
                <w:sz w:val="20"/>
                <w:szCs w:val="20"/>
                <w:highlight w:val="yellow"/>
                <w:lang w:eastAsia="zh-CN"/>
              </w:rPr>
              <w:t xml:space="preserve">Updated </w:t>
            </w:r>
            <w:r w:rsidRPr="0049668B">
              <w:rPr>
                <w:rFonts w:eastAsia="宋体"/>
                <w:b/>
                <w:bCs/>
                <w:sz w:val="20"/>
                <w:szCs w:val="20"/>
                <w:highlight w:val="yellow"/>
                <w:lang w:val="en-GB" w:eastAsia="zh-CN"/>
              </w:rPr>
              <w:t>Proposal 2.5.2</w:t>
            </w:r>
            <w:r w:rsidRPr="0049668B">
              <w:rPr>
                <w:rFonts w:eastAsia="宋体" w:hint="eastAsia"/>
                <w:b/>
                <w:bCs/>
                <w:sz w:val="20"/>
                <w:szCs w:val="20"/>
                <w:highlight w:val="yellow"/>
                <w:lang w:eastAsia="zh-CN"/>
              </w:rPr>
              <w:t>B</w:t>
            </w:r>
            <w:r w:rsidRPr="0049668B">
              <w:rPr>
                <w:rFonts w:eastAsia="宋体"/>
                <w:b/>
                <w:bCs/>
                <w:sz w:val="20"/>
                <w:szCs w:val="20"/>
                <w:highlight w:val="yellow"/>
                <w:lang w:eastAsia="zh-CN"/>
              </w:rPr>
              <w:t>4</w:t>
            </w:r>
            <w:r w:rsidRPr="0049668B">
              <w:rPr>
                <w:rFonts w:eastAsia="宋体"/>
                <w:b/>
                <w:bCs/>
                <w:sz w:val="20"/>
                <w:szCs w:val="20"/>
                <w:lang w:eastAsia="zh-CN"/>
              </w:rPr>
              <w:t xml:space="preserve"> </w:t>
            </w:r>
            <w:r w:rsidRPr="0049668B">
              <w:rPr>
                <w:rFonts w:eastAsia="Yu Mincho"/>
                <w:b/>
                <w:bCs/>
                <w:sz w:val="20"/>
                <w:szCs w:val="20"/>
                <w:lang w:eastAsia="zh-CN"/>
              </w:rPr>
              <w:t>(Update from ZTE’s version)</w:t>
            </w:r>
          </w:p>
          <w:p w14:paraId="620BF896" w14:textId="77777777" w:rsidR="0049668B" w:rsidRPr="0049668B" w:rsidRDefault="0049668B" w:rsidP="0049668B">
            <w:pPr>
              <w:autoSpaceDE/>
              <w:autoSpaceDN/>
              <w:adjustRightInd/>
              <w:snapToGrid/>
              <w:spacing w:before="0" w:after="0"/>
              <w:rPr>
                <w:rFonts w:eastAsia="宋体"/>
                <w:b/>
                <w:bCs/>
                <w:color w:val="000000"/>
                <w:lang w:eastAsia="zh-CN"/>
              </w:rPr>
            </w:pPr>
            <w:r w:rsidRPr="0049668B">
              <w:rPr>
                <w:rFonts w:eastAsia="宋体" w:hint="eastAsia"/>
                <w:b/>
                <w:bCs/>
                <w:color w:val="000000"/>
                <w:lang w:eastAsia="ja-JP"/>
              </w:rPr>
              <w:t xml:space="preserve">For Rel.18 DMRS eType1 for PDSCH, </w:t>
            </w:r>
            <w:r w:rsidRPr="0049668B">
              <w:rPr>
                <w:rFonts w:eastAsia="宋体" w:hint="eastAsia"/>
                <w:b/>
                <w:bCs/>
                <w:color w:val="000000"/>
                <w:lang w:eastAsia="zh-CN"/>
              </w:rPr>
              <w:t>i</w:t>
            </w:r>
            <w:r w:rsidRPr="0049668B">
              <w:rPr>
                <w:rFonts w:eastAsia="宋体" w:hint="eastAsia"/>
                <w:b/>
                <w:bCs/>
                <w:color w:val="000000"/>
                <w:lang w:eastAsia="ja-JP"/>
              </w:rPr>
              <w:t xml:space="preserve">f DMRS ports of </w:t>
            </w:r>
            <w:r w:rsidRPr="0049668B">
              <w:rPr>
                <w:rFonts w:eastAsia="宋体" w:hint="eastAsia"/>
                <w:b/>
                <w:bCs/>
                <w:color w:val="000000"/>
                <w:lang w:eastAsia="zh-CN"/>
              </w:rPr>
              <w:t xml:space="preserve">an </w:t>
            </w:r>
            <w:r w:rsidRPr="0049668B">
              <w:rPr>
                <w:rFonts w:eastAsia="宋体" w:hint="eastAsia"/>
                <w:b/>
                <w:bCs/>
                <w:color w:val="000000"/>
                <w:lang w:eastAsia="ja-JP"/>
              </w:rPr>
              <w:t>UE and its co-scheduled UE(s) are from the same DMRS CDM group</w:t>
            </w:r>
            <w:r w:rsidRPr="0049668B">
              <w:rPr>
                <w:rFonts w:eastAsia="宋体" w:hint="eastAsia"/>
                <w:b/>
                <w:bCs/>
                <w:strike/>
                <w:color w:val="FF0000"/>
                <w:lang w:eastAsia="zh-CN"/>
              </w:rPr>
              <w:t xml:space="preserve"> and </w:t>
            </w:r>
            <w:r w:rsidRPr="0049668B">
              <w:rPr>
                <w:rFonts w:eastAsia="宋体"/>
                <w:b/>
                <w:bCs/>
                <w:strike/>
                <w:color w:val="FF0000"/>
                <w:lang w:eastAsia="ja-JP"/>
              </w:rPr>
              <w:object w:dxaOrig="558" w:dyaOrig="300" w14:anchorId="7A324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5pt" o:ole="">
                  <v:imagedata r:id="rId8" o:title=""/>
                </v:shape>
                <o:OLEObject Type="Embed" ProgID="Equation.DSMT4" ShapeID="_x0000_i1025" DrawAspect="Content" ObjectID="_1760332159" r:id="rId9"/>
              </w:object>
            </w:r>
            <w:r w:rsidRPr="0049668B">
              <w:rPr>
                <w:rFonts w:eastAsia="宋体" w:hint="eastAsia"/>
                <w:b/>
                <w:bCs/>
                <w:strike/>
                <w:color w:val="FF0000"/>
                <w:lang w:eastAsia="ja-JP"/>
              </w:rPr>
              <w:t xml:space="preserve"> is determined as "wideband"</w:t>
            </w:r>
            <w:r w:rsidRPr="0049668B">
              <w:rPr>
                <w:rFonts w:eastAsia="宋体" w:hint="eastAsia"/>
                <w:b/>
                <w:bCs/>
                <w:color w:val="000000"/>
                <w:lang w:eastAsia="zh-CN"/>
              </w:rPr>
              <w:t xml:space="preserve">, for the consecutively scheduled PRBs of the UE overlapped with that of co-scheduled UE(s), </w:t>
            </w:r>
            <w:r w:rsidRPr="0049668B">
              <w:rPr>
                <w:rFonts w:eastAsia="宋体" w:hint="eastAsia"/>
                <w:b/>
                <w:bCs/>
                <w:color w:val="FF0000"/>
                <w:lang w:eastAsia="zh-CN"/>
              </w:rPr>
              <w:t xml:space="preserve">and the </w:t>
            </w:r>
            <w:r w:rsidRPr="0049668B">
              <w:rPr>
                <w:rFonts w:eastAsia="宋体" w:hint="eastAsia"/>
                <w:b/>
                <w:bCs/>
                <w:color w:val="FF0000"/>
                <w:lang w:eastAsia="ko-KR"/>
              </w:rPr>
              <w:t xml:space="preserve">UE is not indicating UE capability of </w:t>
            </w:r>
            <w:r w:rsidRPr="0049668B">
              <w:rPr>
                <w:rFonts w:eastAsia="宋体" w:hint="eastAsia"/>
                <w:b/>
                <w:bCs/>
                <w:i/>
                <w:iCs/>
                <w:color w:val="FF0000"/>
                <w:lang w:eastAsia="ko-KR"/>
              </w:rPr>
              <w:t>[noSchedulingRestriction-r18]</w:t>
            </w:r>
            <w:r w:rsidRPr="0049668B">
              <w:rPr>
                <w:rFonts w:eastAsia="宋体" w:hint="eastAsia"/>
                <w:b/>
                <w:bCs/>
                <w:color w:val="FF0000"/>
                <w:lang w:eastAsia="zh-CN"/>
              </w:rPr>
              <w:t>,</w:t>
            </w:r>
            <w:r w:rsidRPr="0049668B">
              <w:rPr>
                <w:rFonts w:eastAsia="宋体" w:hint="eastAsia"/>
                <w:b/>
                <w:bCs/>
                <w:color w:val="000000"/>
                <w:lang w:eastAsia="zh-CN"/>
              </w:rPr>
              <w:t xml:space="preserve"> the </w:t>
            </w:r>
            <w:r w:rsidRPr="0049668B">
              <w:rPr>
                <w:rFonts w:eastAsia="宋体" w:hint="eastAsia"/>
                <w:b/>
                <w:bCs/>
                <w:color w:val="000000"/>
                <w:lang w:eastAsia="ja-JP"/>
              </w:rPr>
              <w:t>UE expect</w:t>
            </w:r>
            <w:r w:rsidRPr="0049668B">
              <w:rPr>
                <w:rFonts w:eastAsia="宋体" w:hint="eastAsia"/>
                <w:b/>
                <w:bCs/>
                <w:color w:val="000000"/>
                <w:lang w:eastAsia="zh-CN"/>
              </w:rPr>
              <w:t>s</w:t>
            </w:r>
            <w:r w:rsidRPr="0049668B">
              <w:rPr>
                <w:rFonts w:eastAsia="宋体" w:hint="eastAsia"/>
                <w:b/>
                <w:bCs/>
                <w:color w:val="000000"/>
                <w:lang w:eastAsia="ja-JP"/>
              </w:rPr>
              <w:t xml:space="preserve"> </w:t>
            </w:r>
            <w:r w:rsidRPr="0049668B">
              <w:rPr>
                <w:rFonts w:eastAsia="宋体" w:hint="eastAsia"/>
                <w:b/>
                <w:bCs/>
                <w:color w:val="000000"/>
                <w:lang w:eastAsia="zh-CN"/>
              </w:rPr>
              <w:t>that the following two conditions satisfied in the same time:</w:t>
            </w:r>
          </w:p>
          <w:p w14:paraId="004C8D9B" w14:textId="77777777" w:rsidR="0049668B" w:rsidRPr="0049668B" w:rsidRDefault="0049668B" w:rsidP="0049668B">
            <w:pPr>
              <w:numPr>
                <w:ilvl w:val="0"/>
                <w:numId w:val="19"/>
              </w:numPr>
              <w:autoSpaceDE/>
              <w:autoSpaceDN/>
              <w:adjustRightInd/>
              <w:snapToGrid/>
              <w:spacing w:before="0" w:after="0"/>
              <w:jc w:val="left"/>
              <w:rPr>
                <w:rFonts w:eastAsia="宋体"/>
                <w:b/>
                <w:bCs/>
                <w:color w:val="000000"/>
                <w:lang w:eastAsia="zh-CN"/>
              </w:rPr>
            </w:pPr>
            <w:r w:rsidRPr="0049668B">
              <w:rPr>
                <w:rFonts w:eastAsia="宋体"/>
                <w:b/>
                <w:bCs/>
                <w:color w:val="000000"/>
                <w:lang w:eastAsia="zh-CN"/>
              </w:rPr>
              <w:t xml:space="preserve">(1) </w:t>
            </w:r>
            <w:r w:rsidRPr="0049668B">
              <w:rPr>
                <w:rFonts w:eastAsia="宋体" w:hint="eastAsia"/>
                <w:b/>
                <w:bCs/>
                <w:color w:val="000000"/>
                <w:lang w:eastAsia="zh-CN"/>
              </w:rPr>
              <w:t xml:space="preserve">the </w:t>
            </w:r>
            <w:r w:rsidRPr="0049668B">
              <w:rPr>
                <w:rFonts w:eastAsia="宋体" w:hint="eastAsia"/>
                <w:b/>
                <w:bCs/>
                <w:color w:val="000000"/>
                <w:lang w:eastAsia="ja-JP"/>
              </w:rPr>
              <w:t xml:space="preserve">offset </w:t>
            </w:r>
            <w:r w:rsidRPr="0049668B">
              <w:rPr>
                <w:rFonts w:eastAsia="宋体" w:hint="eastAsia"/>
                <w:b/>
                <w:bCs/>
                <w:color w:val="000000"/>
                <w:lang w:eastAsia="zh-CN"/>
              </w:rPr>
              <w:t>between the</w:t>
            </w:r>
            <w:r w:rsidRPr="0049668B">
              <w:rPr>
                <w:rFonts w:eastAsia="宋体" w:hint="eastAsia"/>
                <w:b/>
                <w:bCs/>
                <w:color w:val="000000"/>
                <w:lang w:eastAsia="ja-JP"/>
              </w:rPr>
              <w:t xml:space="preserve"> first scheduled PRBs </w:t>
            </w:r>
            <w:r w:rsidRPr="0049668B">
              <w:rPr>
                <w:rFonts w:eastAsia="宋体" w:hint="eastAsia"/>
                <w:b/>
                <w:bCs/>
                <w:color w:val="000000"/>
                <w:lang w:eastAsia="zh-CN"/>
              </w:rPr>
              <w:t>of the</w:t>
            </w:r>
            <w:r w:rsidRPr="0049668B">
              <w:rPr>
                <w:rFonts w:eastAsia="宋体" w:hint="eastAsia"/>
                <w:b/>
                <w:bCs/>
                <w:color w:val="000000"/>
                <w:lang w:eastAsia="ja-JP"/>
              </w:rPr>
              <w:t xml:space="preserve"> UE and its co-scheduled UE</w:t>
            </w:r>
            <w:r w:rsidRPr="0049668B">
              <w:rPr>
                <w:rFonts w:eastAsia="宋体" w:hint="eastAsia"/>
                <w:b/>
                <w:bCs/>
                <w:color w:val="000000"/>
                <w:lang w:eastAsia="zh-CN"/>
              </w:rPr>
              <w:t>(</w:t>
            </w:r>
            <w:r w:rsidRPr="0049668B">
              <w:rPr>
                <w:rFonts w:eastAsia="宋体" w:hint="eastAsia"/>
                <w:b/>
                <w:bCs/>
                <w:color w:val="000000"/>
                <w:lang w:eastAsia="ja-JP"/>
              </w:rPr>
              <w:t>s</w:t>
            </w:r>
            <w:r w:rsidRPr="0049668B">
              <w:rPr>
                <w:rFonts w:eastAsia="宋体" w:hint="eastAsia"/>
                <w:b/>
                <w:bCs/>
                <w:color w:val="000000"/>
                <w:lang w:eastAsia="zh-CN"/>
              </w:rPr>
              <w:t>)</w:t>
            </w:r>
            <w:r w:rsidRPr="0049668B">
              <w:rPr>
                <w:rFonts w:eastAsia="宋体" w:hint="eastAsia"/>
                <w:b/>
                <w:bCs/>
                <w:color w:val="000000"/>
                <w:lang w:eastAsia="ja-JP"/>
              </w:rPr>
              <w:t xml:space="preserve"> is </w:t>
            </w:r>
            <w:r w:rsidRPr="0049668B">
              <w:rPr>
                <w:rFonts w:eastAsia="宋体" w:hint="eastAsia"/>
                <w:b/>
                <w:bCs/>
                <w:color w:val="000000"/>
                <w:lang w:eastAsia="zh-CN"/>
              </w:rPr>
              <w:t>even.</w:t>
            </w:r>
          </w:p>
          <w:p w14:paraId="6ADA2380" w14:textId="0B6EFF46" w:rsidR="0049668B" w:rsidRPr="0049668B" w:rsidRDefault="0049668B" w:rsidP="002A0D8D">
            <w:pPr>
              <w:numPr>
                <w:ilvl w:val="0"/>
                <w:numId w:val="19"/>
              </w:numPr>
              <w:autoSpaceDE/>
              <w:autoSpaceDN/>
              <w:adjustRightInd/>
              <w:snapToGrid/>
              <w:spacing w:before="0" w:after="0" w:line="259" w:lineRule="auto"/>
              <w:jc w:val="left"/>
              <w:rPr>
                <w:rFonts w:ascii="Times" w:eastAsia="Calibri" w:hAnsi="Times"/>
                <w:sz w:val="20"/>
                <w:szCs w:val="24"/>
                <w:lang w:val="en-GB"/>
              </w:rPr>
            </w:pPr>
            <w:r w:rsidRPr="0049668B">
              <w:rPr>
                <w:rFonts w:ascii="Times" w:eastAsia="宋体" w:hAnsi="Times"/>
                <w:b/>
                <w:bCs/>
                <w:color w:val="000000"/>
                <w:lang w:eastAsia="zh-CN"/>
              </w:rPr>
              <w:t xml:space="preserve">(2) </w:t>
            </w:r>
            <w:r w:rsidRPr="0049668B">
              <w:rPr>
                <w:rFonts w:ascii="Times" w:eastAsia="宋体" w:hAnsi="Times" w:hint="eastAsia"/>
                <w:b/>
                <w:bCs/>
                <w:color w:val="000000"/>
                <w:lang w:eastAsia="zh-CN"/>
              </w:rPr>
              <w:t xml:space="preserve">the length of a set of consecutively scheduled PRBs of </w:t>
            </w:r>
            <w:r w:rsidRPr="0049668B">
              <w:rPr>
                <w:rFonts w:ascii="Times" w:eastAsia="Yu Mincho" w:hAnsi="Times"/>
                <w:b/>
                <w:bCs/>
                <w:color w:val="000000"/>
                <w:lang w:val="en-GB" w:eastAsia="ja-JP"/>
              </w:rPr>
              <w:t>the UE and co-scheduled UE</w:t>
            </w:r>
            <w:r w:rsidRPr="0049668B">
              <w:rPr>
                <w:rFonts w:ascii="Times" w:eastAsia="宋体" w:hAnsi="Times" w:hint="eastAsia"/>
                <w:b/>
                <w:bCs/>
                <w:color w:val="000000"/>
                <w:lang w:eastAsia="zh-CN"/>
              </w:rPr>
              <w:t>(</w:t>
            </w:r>
            <w:r w:rsidRPr="0049668B">
              <w:rPr>
                <w:rFonts w:ascii="Times" w:eastAsia="Yu Mincho" w:hAnsi="Times"/>
                <w:b/>
                <w:bCs/>
                <w:color w:val="000000"/>
                <w:lang w:val="en-GB" w:eastAsia="ja-JP"/>
              </w:rPr>
              <w:t>s</w:t>
            </w:r>
            <w:r w:rsidRPr="0049668B">
              <w:rPr>
                <w:rFonts w:ascii="Times" w:eastAsia="宋体" w:hAnsi="Times" w:hint="eastAsia"/>
                <w:b/>
                <w:bCs/>
                <w:color w:val="000000"/>
                <w:lang w:eastAsia="zh-CN"/>
              </w:rPr>
              <w:t>)</w:t>
            </w:r>
            <w:r w:rsidRPr="0049668B">
              <w:rPr>
                <w:rFonts w:ascii="Times" w:eastAsia="Yu Mincho" w:hAnsi="Times"/>
                <w:b/>
                <w:bCs/>
                <w:color w:val="000000"/>
                <w:lang w:val="en-GB" w:eastAsia="ja-JP"/>
              </w:rPr>
              <w:t xml:space="preserve"> is </w:t>
            </w:r>
            <w:r w:rsidRPr="0049668B">
              <w:rPr>
                <w:rFonts w:ascii="Times" w:eastAsia="宋体" w:hAnsi="Times" w:hint="eastAsia"/>
                <w:b/>
                <w:bCs/>
                <w:color w:val="000000"/>
                <w:lang w:eastAsia="zh-CN"/>
              </w:rPr>
              <w:t>even.</w:t>
            </w:r>
          </w:p>
        </w:tc>
      </w:tr>
    </w:tbl>
    <w:p w14:paraId="0A810DDD" w14:textId="49625FD0" w:rsidR="003610F7" w:rsidRDefault="003610F7" w:rsidP="002A0D8D">
      <w:pPr>
        <w:rPr>
          <w:lang w:eastAsia="zh-CN"/>
        </w:rPr>
      </w:pPr>
      <w:r>
        <w:rPr>
          <w:lang w:eastAsia="zh-CN"/>
        </w:rPr>
        <w:t xml:space="preserve">In general, we think this issue is valid and in order to guarantee the channel estimation performance of PDSCH DMRS, this issue should be avoided by </w:t>
      </w:r>
      <w:r w:rsidR="002675D7">
        <w:rPr>
          <w:lang w:eastAsia="zh-CN"/>
        </w:rPr>
        <w:t>introducing</w:t>
      </w:r>
      <w:r>
        <w:rPr>
          <w:lang w:eastAsia="zh-CN"/>
        </w:rPr>
        <w:t xml:space="preserve"> scheduling</w:t>
      </w:r>
      <w:r w:rsidR="002675D7">
        <w:rPr>
          <w:lang w:eastAsia="zh-CN"/>
        </w:rPr>
        <w:t xml:space="preserve"> restriction</w:t>
      </w:r>
      <w:r>
        <w:rPr>
          <w:lang w:eastAsia="zh-CN"/>
        </w:rPr>
        <w:t xml:space="preserve">. </w:t>
      </w:r>
      <w:r w:rsidR="002675D7">
        <w:rPr>
          <w:lang w:eastAsia="zh-CN"/>
        </w:rPr>
        <w:t xml:space="preserve">Therefore, we support the above latest proposal in general. Regarding the details, </w:t>
      </w:r>
      <w:r w:rsidR="00F23D36">
        <w:rPr>
          <w:lang w:eastAsia="zh-CN"/>
        </w:rPr>
        <w:t xml:space="preserve">we think the second sub-bullet can be revised to avoid ambiguity as follow: </w:t>
      </w:r>
      <w:r w:rsidR="00F23D36" w:rsidRPr="00F23D36">
        <w:rPr>
          <w:lang w:eastAsia="zh-CN"/>
        </w:rPr>
        <w:t xml:space="preserve">the length of </w:t>
      </w:r>
      <w:r w:rsidR="00F23D36" w:rsidRPr="00F23D36">
        <w:rPr>
          <w:b/>
          <w:lang w:eastAsia="zh-CN"/>
        </w:rPr>
        <w:t>each</w:t>
      </w:r>
      <w:r w:rsidR="00F23D36" w:rsidRPr="00F23D36">
        <w:rPr>
          <w:lang w:eastAsia="zh-CN"/>
        </w:rPr>
        <w:t xml:space="preserve"> set of consecutively scheduled PRBs of the UE and co-scheduled UE(s) is even</w:t>
      </w:r>
      <w:r w:rsidR="00F23D36">
        <w:rPr>
          <w:lang w:eastAsia="zh-CN"/>
        </w:rPr>
        <w:t xml:space="preserve">. </w:t>
      </w:r>
      <w:bookmarkStart w:id="1" w:name="_GoBack"/>
      <w:bookmarkEnd w:id="1"/>
    </w:p>
    <w:p w14:paraId="1DA9EBB1" w14:textId="54A2E162" w:rsidR="00F23D36" w:rsidRPr="0049668B" w:rsidRDefault="002A0D8D" w:rsidP="00F23D36">
      <w:pPr>
        <w:autoSpaceDE/>
        <w:autoSpaceDN/>
        <w:adjustRightInd/>
        <w:snapToGrid/>
        <w:spacing w:before="0" w:after="0"/>
        <w:rPr>
          <w:rFonts w:eastAsia="宋体"/>
          <w:b/>
          <w:bCs/>
          <w:i/>
          <w:color w:val="000000"/>
          <w:lang w:eastAsia="zh-CN"/>
        </w:rPr>
      </w:pPr>
      <w:r w:rsidRPr="00F23D36">
        <w:rPr>
          <w:b/>
          <w:i/>
          <w:lang w:eastAsia="zh-CN"/>
        </w:rPr>
        <w:t>Proposal</w:t>
      </w:r>
      <w:r w:rsidR="000A47F3" w:rsidRPr="00F23D36">
        <w:rPr>
          <w:b/>
          <w:i/>
          <w:lang w:eastAsia="zh-CN"/>
        </w:rPr>
        <w:t xml:space="preserve"> </w:t>
      </w:r>
      <w:r w:rsidR="0084585E" w:rsidRPr="00F23D36">
        <w:rPr>
          <w:b/>
          <w:i/>
          <w:lang w:eastAsia="zh-CN"/>
        </w:rPr>
        <w:t>1</w:t>
      </w:r>
      <w:r w:rsidRPr="00F23D36">
        <w:rPr>
          <w:b/>
          <w:i/>
          <w:lang w:eastAsia="zh-CN"/>
        </w:rPr>
        <w:t>:</w:t>
      </w:r>
      <w:r w:rsidR="00D9513F" w:rsidRPr="00F23D36">
        <w:rPr>
          <w:b/>
          <w:i/>
          <w:lang w:eastAsia="zh-CN"/>
        </w:rPr>
        <w:t xml:space="preserve"> </w:t>
      </w:r>
      <w:r w:rsidR="00F23D36" w:rsidRPr="0049668B">
        <w:rPr>
          <w:rFonts w:eastAsia="宋体" w:hint="eastAsia"/>
          <w:b/>
          <w:bCs/>
          <w:i/>
          <w:color w:val="000000"/>
          <w:lang w:eastAsia="ja-JP"/>
        </w:rPr>
        <w:t xml:space="preserve">For Rel.18 DMRS eType1 for PDSCH, </w:t>
      </w:r>
      <w:r w:rsidR="00F23D36" w:rsidRPr="0049668B">
        <w:rPr>
          <w:rFonts w:eastAsia="宋体" w:hint="eastAsia"/>
          <w:b/>
          <w:bCs/>
          <w:i/>
          <w:color w:val="000000"/>
          <w:lang w:eastAsia="zh-CN"/>
        </w:rPr>
        <w:t>i</w:t>
      </w:r>
      <w:r w:rsidR="00F23D36" w:rsidRPr="0049668B">
        <w:rPr>
          <w:rFonts w:eastAsia="宋体" w:hint="eastAsia"/>
          <w:b/>
          <w:bCs/>
          <w:i/>
          <w:color w:val="000000"/>
          <w:lang w:eastAsia="ja-JP"/>
        </w:rPr>
        <w:t xml:space="preserve">f DMRS ports of </w:t>
      </w:r>
      <w:r w:rsidR="00F23D36" w:rsidRPr="0049668B">
        <w:rPr>
          <w:rFonts w:eastAsia="宋体" w:hint="eastAsia"/>
          <w:b/>
          <w:bCs/>
          <w:i/>
          <w:color w:val="000000"/>
          <w:lang w:eastAsia="zh-CN"/>
        </w:rPr>
        <w:t xml:space="preserve">an </w:t>
      </w:r>
      <w:r w:rsidR="00F23D36" w:rsidRPr="0049668B">
        <w:rPr>
          <w:rFonts w:eastAsia="宋体" w:hint="eastAsia"/>
          <w:b/>
          <w:bCs/>
          <w:i/>
          <w:color w:val="000000"/>
          <w:lang w:eastAsia="ja-JP"/>
        </w:rPr>
        <w:t>UE and its co-scheduled UE(s) are from the same DMRS CDM group</w:t>
      </w:r>
      <w:r w:rsidR="00F23D36" w:rsidRPr="0049668B">
        <w:rPr>
          <w:rFonts w:eastAsia="宋体" w:hint="eastAsia"/>
          <w:b/>
          <w:bCs/>
          <w:i/>
          <w:color w:val="000000"/>
          <w:lang w:eastAsia="zh-CN"/>
        </w:rPr>
        <w:t xml:space="preserve">, for the consecutively scheduled PRBs of the UE overlapped with that of co-scheduled UE(s), </w:t>
      </w:r>
      <w:r w:rsidR="00F23D36" w:rsidRPr="0049668B">
        <w:rPr>
          <w:rFonts w:eastAsia="宋体" w:hint="eastAsia"/>
          <w:b/>
          <w:bCs/>
          <w:i/>
          <w:lang w:eastAsia="zh-CN"/>
        </w:rPr>
        <w:t xml:space="preserve">and the </w:t>
      </w:r>
      <w:r w:rsidR="00F23D36" w:rsidRPr="0049668B">
        <w:rPr>
          <w:rFonts w:eastAsia="宋体" w:hint="eastAsia"/>
          <w:b/>
          <w:bCs/>
          <w:i/>
          <w:lang w:eastAsia="ko-KR"/>
        </w:rPr>
        <w:t xml:space="preserve">UE is not indicating UE capability of </w:t>
      </w:r>
      <w:r w:rsidR="00F23D36" w:rsidRPr="0049668B">
        <w:rPr>
          <w:rFonts w:eastAsia="宋体" w:hint="eastAsia"/>
          <w:b/>
          <w:bCs/>
          <w:i/>
          <w:iCs/>
          <w:lang w:eastAsia="ko-KR"/>
        </w:rPr>
        <w:t>[noSchedulingRestriction-r18]</w:t>
      </w:r>
      <w:r w:rsidR="00F23D36" w:rsidRPr="0049668B">
        <w:rPr>
          <w:rFonts w:eastAsia="宋体" w:hint="eastAsia"/>
          <w:b/>
          <w:bCs/>
          <w:i/>
          <w:lang w:eastAsia="zh-CN"/>
        </w:rPr>
        <w:t>, the</w:t>
      </w:r>
      <w:r w:rsidR="00F23D36" w:rsidRPr="0049668B">
        <w:rPr>
          <w:rFonts w:eastAsia="宋体" w:hint="eastAsia"/>
          <w:b/>
          <w:bCs/>
          <w:i/>
          <w:color w:val="000000"/>
          <w:lang w:eastAsia="zh-CN"/>
        </w:rPr>
        <w:t xml:space="preserve"> </w:t>
      </w:r>
      <w:r w:rsidR="00F23D36" w:rsidRPr="0049668B">
        <w:rPr>
          <w:rFonts w:eastAsia="宋体" w:hint="eastAsia"/>
          <w:b/>
          <w:bCs/>
          <w:i/>
          <w:color w:val="000000"/>
          <w:lang w:eastAsia="ja-JP"/>
        </w:rPr>
        <w:t>UE expect</w:t>
      </w:r>
      <w:r w:rsidR="00F23D36" w:rsidRPr="0049668B">
        <w:rPr>
          <w:rFonts w:eastAsia="宋体" w:hint="eastAsia"/>
          <w:b/>
          <w:bCs/>
          <w:i/>
          <w:color w:val="000000"/>
          <w:lang w:eastAsia="zh-CN"/>
        </w:rPr>
        <w:t>s</w:t>
      </w:r>
      <w:r w:rsidR="00F23D36" w:rsidRPr="0049668B">
        <w:rPr>
          <w:rFonts w:eastAsia="宋体" w:hint="eastAsia"/>
          <w:b/>
          <w:bCs/>
          <w:i/>
          <w:color w:val="000000"/>
          <w:lang w:eastAsia="ja-JP"/>
        </w:rPr>
        <w:t xml:space="preserve"> </w:t>
      </w:r>
      <w:r w:rsidR="00F23D36" w:rsidRPr="0049668B">
        <w:rPr>
          <w:rFonts w:eastAsia="宋体" w:hint="eastAsia"/>
          <w:b/>
          <w:bCs/>
          <w:i/>
          <w:color w:val="000000"/>
          <w:lang w:eastAsia="zh-CN"/>
        </w:rPr>
        <w:t>that the following two conditions satisfied in the same time:</w:t>
      </w:r>
    </w:p>
    <w:p w14:paraId="1AC3A4FE" w14:textId="357A8B76" w:rsidR="00F23D36" w:rsidRPr="00F23D36" w:rsidRDefault="00F23D36" w:rsidP="00F23D36">
      <w:pPr>
        <w:pStyle w:val="af2"/>
        <w:numPr>
          <w:ilvl w:val="0"/>
          <w:numId w:val="20"/>
        </w:numPr>
        <w:autoSpaceDE/>
        <w:autoSpaceDN/>
        <w:adjustRightInd/>
        <w:snapToGrid/>
        <w:spacing w:before="0" w:after="0"/>
        <w:ind w:firstLineChars="0"/>
        <w:jc w:val="left"/>
        <w:rPr>
          <w:rFonts w:eastAsia="宋体"/>
          <w:b/>
          <w:bCs/>
          <w:i/>
          <w:color w:val="000000"/>
          <w:lang w:eastAsia="zh-CN"/>
        </w:rPr>
      </w:pPr>
      <w:r w:rsidRPr="00F23D36">
        <w:rPr>
          <w:rFonts w:eastAsia="宋体"/>
          <w:b/>
          <w:bCs/>
          <w:i/>
          <w:color w:val="000000"/>
          <w:lang w:eastAsia="zh-CN"/>
        </w:rPr>
        <w:t xml:space="preserve">(1) </w:t>
      </w:r>
      <w:r w:rsidRPr="00F23D36">
        <w:rPr>
          <w:rFonts w:eastAsia="宋体" w:hint="eastAsia"/>
          <w:b/>
          <w:bCs/>
          <w:i/>
          <w:color w:val="000000"/>
          <w:lang w:eastAsia="zh-CN"/>
        </w:rPr>
        <w:t xml:space="preserve">the </w:t>
      </w:r>
      <w:r w:rsidRPr="00F23D36">
        <w:rPr>
          <w:rFonts w:eastAsia="宋体" w:hint="eastAsia"/>
          <w:b/>
          <w:bCs/>
          <w:i/>
          <w:color w:val="000000"/>
          <w:lang w:eastAsia="ja-JP"/>
        </w:rPr>
        <w:t xml:space="preserve">offset </w:t>
      </w:r>
      <w:r w:rsidRPr="00F23D36">
        <w:rPr>
          <w:rFonts w:eastAsia="宋体" w:hint="eastAsia"/>
          <w:b/>
          <w:bCs/>
          <w:i/>
          <w:color w:val="000000"/>
          <w:lang w:eastAsia="zh-CN"/>
        </w:rPr>
        <w:t>between the</w:t>
      </w:r>
      <w:r w:rsidRPr="00F23D36">
        <w:rPr>
          <w:rFonts w:eastAsia="宋体" w:hint="eastAsia"/>
          <w:b/>
          <w:bCs/>
          <w:i/>
          <w:color w:val="000000"/>
          <w:lang w:eastAsia="ja-JP"/>
        </w:rPr>
        <w:t xml:space="preserve"> first scheduled PRBs </w:t>
      </w:r>
      <w:r w:rsidRPr="00F23D36">
        <w:rPr>
          <w:rFonts w:eastAsia="宋体" w:hint="eastAsia"/>
          <w:b/>
          <w:bCs/>
          <w:i/>
          <w:color w:val="000000"/>
          <w:lang w:eastAsia="zh-CN"/>
        </w:rPr>
        <w:t>of the</w:t>
      </w:r>
      <w:r w:rsidRPr="00F23D36">
        <w:rPr>
          <w:rFonts w:eastAsia="宋体" w:hint="eastAsia"/>
          <w:b/>
          <w:bCs/>
          <w:i/>
          <w:color w:val="000000"/>
          <w:lang w:eastAsia="ja-JP"/>
        </w:rPr>
        <w:t xml:space="preserve"> UE and its co-scheduled UE</w:t>
      </w:r>
      <w:r w:rsidRPr="00F23D36">
        <w:rPr>
          <w:rFonts w:eastAsia="宋体" w:hint="eastAsia"/>
          <w:b/>
          <w:bCs/>
          <w:i/>
          <w:color w:val="000000"/>
          <w:lang w:eastAsia="zh-CN"/>
        </w:rPr>
        <w:t>(</w:t>
      </w:r>
      <w:r w:rsidRPr="00F23D36">
        <w:rPr>
          <w:rFonts w:eastAsia="宋体" w:hint="eastAsia"/>
          <w:b/>
          <w:bCs/>
          <w:i/>
          <w:color w:val="000000"/>
          <w:lang w:eastAsia="ja-JP"/>
        </w:rPr>
        <w:t>s</w:t>
      </w:r>
      <w:r w:rsidRPr="00F23D36">
        <w:rPr>
          <w:rFonts w:eastAsia="宋体" w:hint="eastAsia"/>
          <w:b/>
          <w:bCs/>
          <w:i/>
          <w:color w:val="000000"/>
          <w:lang w:eastAsia="zh-CN"/>
        </w:rPr>
        <w:t>)</w:t>
      </w:r>
      <w:r w:rsidRPr="00F23D36">
        <w:rPr>
          <w:rFonts w:eastAsia="宋体" w:hint="eastAsia"/>
          <w:b/>
          <w:bCs/>
          <w:i/>
          <w:color w:val="000000"/>
          <w:lang w:eastAsia="ja-JP"/>
        </w:rPr>
        <w:t xml:space="preserve"> is </w:t>
      </w:r>
      <w:r w:rsidRPr="00F23D36">
        <w:rPr>
          <w:rFonts w:eastAsia="宋体" w:hint="eastAsia"/>
          <w:b/>
          <w:bCs/>
          <w:i/>
          <w:color w:val="000000"/>
          <w:lang w:eastAsia="zh-CN"/>
        </w:rPr>
        <w:t>even.</w:t>
      </w:r>
    </w:p>
    <w:p w14:paraId="427BDA3E" w14:textId="4E240302" w:rsidR="002A0D8D" w:rsidRPr="00F23D36" w:rsidRDefault="00F23D36" w:rsidP="00F23D36">
      <w:pPr>
        <w:pStyle w:val="af2"/>
        <w:numPr>
          <w:ilvl w:val="0"/>
          <w:numId w:val="20"/>
        </w:numPr>
        <w:ind w:firstLineChars="0"/>
        <w:rPr>
          <w:b/>
          <w:i/>
          <w:lang w:eastAsia="zh-CN"/>
        </w:rPr>
      </w:pPr>
      <w:r w:rsidRPr="00F23D36">
        <w:rPr>
          <w:rFonts w:ascii="Times" w:eastAsia="宋体" w:hAnsi="Times"/>
          <w:b/>
          <w:bCs/>
          <w:i/>
          <w:color w:val="000000"/>
          <w:lang w:eastAsia="zh-CN"/>
        </w:rPr>
        <w:t xml:space="preserve">(2) </w:t>
      </w:r>
      <w:r w:rsidRPr="00F23D36">
        <w:rPr>
          <w:rFonts w:ascii="Times" w:eastAsia="宋体" w:hAnsi="Times" w:hint="eastAsia"/>
          <w:b/>
          <w:bCs/>
          <w:i/>
          <w:color w:val="000000"/>
          <w:lang w:eastAsia="zh-CN"/>
        </w:rPr>
        <w:t>the length of</w:t>
      </w:r>
      <w:r w:rsidRPr="00F23D36">
        <w:rPr>
          <w:rFonts w:ascii="Times" w:eastAsia="宋体" w:hAnsi="Times"/>
          <w:b/>
          <w:bCs/>
          <w:i/>
          <w:color w:val="000000"/>
          <w:lang w:eastAsia="zh-CN"/>
        </w:rPr>
        <w:t xml:space="preserve"> </w:t>
      </w:r>
      <w:r w:rsidRPr="00F23D36">
        <w:rPr>
          <w:rFonts w:ascii="Times" w:eastAsia="宋体" w:hAnsi="Times"/>
          <w:b/>
          <w:bCs/>
          <w:i/>
          <w:color w:val="FF0000"/>
          <w:lang w:eastAsia="zh-CN"/>
        </w:rPr>
        <w:t>each</w:t>
      </w:r>
      <w:r w:rsidRPr="00F23D36">
        <w:rPr>
          <w:rFonts w:ascii="Times" w:eastAsia="宋体" w:hAnsi="Times" w:hint="eastAsia"/>
          <w:b/>
          <w:bCs/>
          <w:i/>
          <w:color w:val="FF0000"/>
          <w:lang w:eastAsia="zh-CN"/>
        </w:rPr>
        <w:t xml:space="preserve"> </w:t>
      </w:r>
      <w:r w:rsidRPr="00F23D36">
        <w:rPr>
          <w:rFonts w:ascii="Times" w:eastAsia="宋体" w:hAnsi="Times" w:hint="eastAsia"/>
          <w:b/>
          <w:bCs/>
          <w:i/>
          <w:color w:val="000000"/>
          <w:lang w:eastAsia="zh-CN"/>
        </w:rPr>
        <w:t xml:space="preserve">set of consecutively scheduled PRBs of </w:t>
      </w:r>
      <w:r w:rsidRPr="00F23D36">
        <w:rPr>
          <w:rFonts w:ascii="Times" w:eastAsia="Yu Mincho" w:hAnsi="Times"/>
          <w:b/>
          <w:bCs/>
          <w:i/>
          <w:color w:val="000000"/>
          <w:lang w:val="en-GB" w:eastAsia="ja-JP"/>
        </w:rPr>
        <w:t>the UE and co-scheduled UE</w:t>
      </w:r>
      <w:r w:rsidRPr="00F23D36">
        <w:rPr>
          <w:rFonts w:ascii="Times" w:eastAsia="宋体" w:hAnsi="Times" w:hint="eastAsia"/>
          <w:b/>
          <w:bCs/>
          <w:i/>
          <w:color w:val="000000"/>
          <w:lang w:eastAsia="zh-CN"/>
        </w:rPr>
        <w:t>(</w:t>
      </w:r>
      <w:r w:rsidRPr="00F23D36">
        <w:rPr>
          <w:rFonts w:ascii="Times" w:eastAsia="Yu Mincho" w:hAnsi="Times"/>
          <w:b/>
          <w:bCs/>
          <w:i/>
          <w:color w:val="000000"/>
          <w:lang w:val="en-GB" w:eastAsia="ja-JP"/>
        </w:rPr>
        <w:t>s</w:t>
      </w:r>
      <w:r w:rsidRPr="00F23D36">
        <w:rPr>
          <w:rFonts w:ascii="Times" w:eastAsia="宋体" w:hAnsi="Times" w:hint="eastAsia"/>
          <w:b/>
          <w:bCs/>
          <w:i/>
          <w:color w:val="000000"/>
          <w:lang w:eastAsia="zh-CN"/>
        </w:rPr>
        <w:t>)</w:t>
      </w:r>
      <w:r w:rsidRPr="00F23D36">
        <w:rPr>
          <w:rFonts w:ascii="Times" w:eastAsia="Yu Mincho" w:hAnsi="Times"/>
          <w:b/>
          <w:bCs/>
          <w:i/>
          <w:color w:val="000000"/>
          <w:lang w:val="en-GB" w:eastAsia="ja-JP"/>
        </w:rPr>
        <w:t xml:space="preserve"> is </w:t>
      </w:r>
      <w:r w:rsidRPr="00F23D36">
        <w:rPr>
          <w:rFonts w:ascii="Times" w:eastAsia="宋体" w:hAnsi="Times" w:hint="eastAsia"/>
          <w:b/>
          <w:bCs/>
          <w:i/>
          <w:color w:val="000000"/>
          <w:lang w:eastAsia="zh-CN"/>
        </w:rPr>
        <w:t>even.</w:t>
      </w:r>
    </w:p>
    <w:p w14:paraId="1DFAA60E" w14:textId="798F8B4C" w:rsidR="000B2504" w:rsidRPr="00D9513F" w:rsidRDefault="000B2504" w:rsidP="0044293A">
      <w:pPr>
        <w:rPr>
          <w:lang w:eastAsia="zh-CN"/>
        </w:rPr>
      </w:pPr>
    </w:p>
    <w:p w14:paraId="318762E3" w14:textId="77777777" w:rsidR="00E015EC" w:rsidRDefault="00E015EC" w:rsidP="00E015EC">
      <w:pPr>
        <w:pStyle w:val="1"/>
      </w:pPr>
      <w:r>
        <w:t>Conclusion</w:t>
      </w:r>
    </w:p>
    <w:p w14:paraId="31E97B27" w14:textId="5F5C9261"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8C5908">
        <w:rPr>
          <w:lang w:eastAsia="zh-CN"/>
        </w:rPr>
        <w:t>remaining issues</w:t>
      </w:r>
      <w:r w:rsidR="00DB5F56">
        <w:rPr>
          <w:lang w:eastAsia="zh-CN"/>
        </w:rPr>
        <w:t xml:space="preserve"> of Rel-18</w:t>
      </w:r>
      <w:r w:rsidR="00DB5F56" w:rsidRPr="00FD6A2B">
        <w:rPr>
          <w:lang w:eastAsia="zh-CN"/>
        </w:rPr>
        <w:t xml:space="preserve"> DMRS ports</w:t>
      </w:r>
      <w:r w:rsidR="006B628E">
        <w:rPr>
          <w:lang w:eastAsia="zh-CN"/>
        </w:rPr>
        <w:t>. B</w:t>
      </w:r>
      <w:r w:rsidR="006B628E">
        <w:rPr>
          <w:rFonts w:hint="eastAsia"/>
          <w:lang w:eastAsia="zh-CN"/>
        </w:rPr>
        <w:t>ased</w:t>
      </w:r>
      <w:r w:rsidR="006B628E">
        <w:rPr>
          <w:lang w:eastAsia="zh-CN"/>
        </w:rPr>
        <w:t xml:space="preserve"> on the discussion, we have the following proposal</w:t>
      </w:r>
      <w:r w:rsidR="00BA5499" w:rsidRPr="006D643E">
        <w:rPr>
          <w:lang w:eastAsia="zh-CN"/>
        </w:rPr>
        <w:t>:</w:t>
      </w:r>
    </w:p>
    <w:bookmarkEnd w:id="0"/>
    <w:p w14:paraId="7E007C75" w14:textId="77777777" w:rsidR="00F23D36" w:rsidRPr="0049668B" w:rsidRDefault="00F23D36" w:rsidP="00F23D36">
      <w:pPr>
        <w:autoSpaceDE/>
        <w:autoSpaceDN/>
        <w:adjustRightInd/>
        <w:snapToGrid/>
        <w:spacing w:before="0" w:after="0"/>
        <w:rPr>
          <w:rFonts w:eastAsia="宋体"/>
          <w:b/>
          <w:bCs/>
          <w:i/>
          <w:color w:val="000000"/>
          <w:lang w:eastAsia="zh-CN"/>
        </w:rPr>
      </w:pPr>
      <w:r w:rsidRPr="00F23D36">
        <w:rPr>
          <w:b/>
          <w:i/>
          <w:lang w:eastAsia="zh-CN"/>
        </w:rPr>
        <w:lastRenderedPageBreak/>
        <w:t xml:space="preserve">Proposal 1: </w:t>
      </w:r>
      <w:r w:rsidRPr="0049668B">
        <w:rPr>
          <w:rFonts w:eastAsia="宋体" w:hint="eastAsia"/>
          <w:b/>
          <w:bCs/>
          <w:i/>
          <w:color w:val="000000"/>
          <w:lang w:eastAsia="ja-JP"/>
        </w:rPr>
        <w:t xml:space="preserve">For Rel.18 DMRS eType1 for PDSCH, </w:t>
      </w:r>
      <w:r w:rsidRPr="0049668B">
        <w:rPr>
          <w:rFonts w:eastAsia="宋体" w:hint="eastAsia"/>
          <w:b/>
          <w:bCs/>
          <w:i/>
          <w:color w:val="000000"/>
          <w:lang w:eastAsia="zh-CN"/>
        </w:rPr>
        <w:t>i</w:t>
      </w:r>
      <w:r w:rsidRPr="0049668B">
        <w:rPr>
          <w:rFonts w:eastAsia="宋体" w:hint="eastAsia"/>
          <w:b/>
          <w:bCs/>
          <w:i/>
          <w:color w:val="000000"/>
          <w:lang w:eastAsia="ja-JP"/>
        </w:rPr>
        <w:t xml:space="preserve">f DMRS ports of </w:t>
      </w:r>
      <w:r w:rsidRPr="0049668B">
        <w:rPr>
          <w:rFonts w:eastAsia="宋体" w:hint="eastAsia"/>
          <w:b/>
          <w:bCs/>
          <w:i/>
          <w:color w:val="000000"/>
          <w:lang w:eastAsia="zh-CN"/>
        </w:rPr>
        <w:t xml:space="preserve">an </w:t>
      </w:r>
      <w:r w:rsidRPr="0049668B">
        <w:rPr>
          <w:rFonts w:eastAsia="宋体" w:hint="eastAsia"/>
          <w:b/>
          <w:bCs/>
          <w:i/>
          <w:color w:val="000000"/>
          <w:lang w:eastAsia="ja-JP"/>
        </w:rPr>
        <w:t>UE and its co-scheduled UE(s) are from the same DMRS CDM group</w:t>
      </w:r>
      <w:r w:rsidRPr="0049668B">
        <w:rPr>
          <w:rFonts w:eastAsia="宋体" w:hint="eastAsia"/>
          <w:b/>
          <w:bCs/>
          <w:i/>
          <w:color w:val="000000"/>
          <w:lang w:eastAsia="zh-CN"/>
        </w:rPr>
        <w:t xml:space="preserve">, for the consecutively scheduled PRBs of the UE overlapped with that of co-scheduled UE(s), </w:t>
      </w:r>
      <w:r w:rsidRPr="0049668B">
        <w:rPr>
          <w:rFonts w:eastAsia="宋体" w:hint="eastAsia"/>
          <w:b/>
          <w:bCs/>
          <w:i/>
          <w:lang w:eastAsia="zh-CN"/>
        </w:rPr>
        <w:t xml:space="preserve">and the </w:t>
      </w:r>
      <w:r w:rsidRPr="0049668B">
        <w:rPr>
          <w:rFonts w:eastAsia="宋体" w:hint="eastAsia"/>
          <w:b/>
          <w:bCs/>
          <w:i/>
          <w:lang w:eastAsia="ko-KR"/>
        </w:rPr>
        <w:t xml:space="preserve">UE is not indicating UE capability of </w:t>
      </w:r>
      <w:r w:rsidRPr="0049668B">
        <w:rPr>
          <w:rFonts w:eastAsia="宋体" w:hint="eastAsia"/>
          <w:b/>
          <w:bCs/>
          <w:i/>
          <w:iCs/>
          <w:lang w:eastAsia="ko-KR"/>
        </w:rPr>
        <w:t>[noSchedulingRestriction-r18]</w:t>
      </w:r>
      <w:r w:rsidRPr="0049668B">
        <w:rPr>
          <w:rFonts w:eastAsia="宋体" w:hint="eastAsia"/>
          <w:b/>
          <w:bCs/>
          <w:i/>
          <w:lang w:eastAsia="zh-CN"/>
        </w:rPr>
        <w:t>, the</w:t>
      </w:r>
      <w:r w:rsidRPr="0049668B">
        <w:rPr>
          <w:rFonts w:eastAsia="宋体" w:hint="eastAsia"/>
          <w:b/>
          <w:bCs/>
          <w:i/>
          <w:color w:val="000000"/>
          <w:lang w:eastAsia="zh-CN"/>
        </w:rPr>
        <w:t xml:space="preserve"> </w:t>
      </w:r>
      <w:r w:rsidRPr="0049668B">
        <w:rPr>
          <w:rFonts w:eastAsia="宋体" w:hint="eastAsia"/>
          <w:b/>
          <w:bCs/>
          <w:i/>
          <w:color w:val="000000"/>
          <w:lang w:eastAsia="ja-JP"/>
        </w:rPr>
        <w:t>UE expect</w:t>
      </w:r>
      <w:r w:rsidRPr="0049668B">
        <w:rPr>
          <w:rFonts w:eastAsia="宋体" w:hint="eastAsia"/>
          <w:b/>
          <w:bCs/>
          <w:i/>
          <w:color w:val="000000"/>
          <w:lang w:eastAsia="zh-CN"/>
        </w:rPr>
        <w:t>s</w:t>
      </w:r>
      <w:r w:rsidRPr="0049668B">
        <w:rPr>
          <w:rFonts w:eastAsia="宋体" w:hint="eastAsia"/>
          <w:b/>
          <w:bCs/>
          <w:i/>
          <w:color w:val="000000"/>
          <w:lang w:eastAsia="ja-JP"/>
        </w:rPr>
        <w:t xml:space="preserve"> </w:t>
      </w:r>
      <w:r w:rsidRPr="0049668B">
        <w:rPr>
          <w:rFonts w:eastAsia="宋体" w:hint="eastAsia"/>
          <w:b/>
          <w:bCs/>
          <w:i/>
          <w:color w:val="000000"/>
          <w:lang w:eastAsia="zh-CN"/>
        </w:rPr>
        <w:t>that the following two conditions satisfied in the same time:</w:t>
      </w:r>
    </w:p>
    <w:p w14:paraId="73B386D7" w14:textId="77777777" w:rsidR="00F23D36" w:rsidRPr="00F23D36" w:rsidRDefault="00F23D36" w:rsidP="00F23D36">
      <w:pPr>
        <w:pStyle w:val="af2"/>
        <w:numPr>
          <w:ilvl w:val="0"/>
          <w:numId w:val="20"/>
        </w:numPr>
        <w:autoSpaceDE/>
        <w:autoSpaceDN/>
        <w:adjustRightInd/>
        <w:snapToGrid/>
        <w:spacing w:before="0" w:after="0"/>
        <w:ind w:firstLineChars="0"/>
        <w:jc w:val="left"/>
        <w:rPr>
          <w:rFonts w:eastAsia="宋体"/>
          <w:b/>
          <w:bCs/>
          <w:i/>
          <w:color w:val="000000"/>
          <w:lang w:eastAsia="zh-CN"/>
        </w:rPr>
      </w:pPr>
      <w:r w:rsidRPr="00F23D36">
        <w:rPr>
          <w:rFonts w:eastAsia="宋体"/>
          <w:b/>
          <w:bCs/>
          <w:i/>
          <w:color w:val="000000"/>
          <w:lang w:eastAsia="zh-CN"/>
        </w:rPr>
        <w:t xml:space="preserve">(1) </w:t>
      </w:r>
      <w:r w:rsidRPr="00F23D36">
        <w:rPr>
          <w:rFonts w:eastAsia="宋体" w:hint="eastAsia"/>
          <w:b/>
          <w:bCs/>
          <w:i/>
          <w:color w:val="000000"/>
          <w:lang w:eastAsia="zh-CN"/>
        </w:rPr>
        <w:t xml:space="preserve">the </w:t>
      </w:r>
      <w:r w:rsidRPr="00F23D36">
        <w:rPr>
          <w:rFonts w:eastAsia="宋体" w:hint="eastAsia"/>
          <w:b/>
          <w:bCs/>
          <w:i/>
          <w:color w:val="000000"/>
          <w:lang w:eastAsia="ja-JP"/>
        </w:rPr>
        <w:t xml:space="preserve">offset </w:t>
      </w:r>
      <w:r w:rsidRPr="00F23D36">
        <w:rPr>
          <w:rFonts w:eastAsia="宋体" w:hint="eastAsia"/>
          <w:b/>
          <w:bCs/>
          <w:i/>
          <w:color w:val="000000"/>
          <w:lang w:eastAsia="zh-CN"/>
        </w:rPr>
        <w:t>between the</w:t>
      </w:r>
      <w:r w:rsidRPr="00F23D36">
        <w:rPr>
          <w:rFonts w:eastAsia="宋体" w:hint="eastAsia"/>
          <w:b/>
          <w:bCs/>
          <w:i/>
          <w:color w:val="000000"/>
          <w:lang w:eastAsia="ja-JP"/>
        </w:rPr>
        <w:t xml:space="preserve"> first scheduled PRBs </w:t>
      </w:r>
      <w:r w:rsidRPr="00F23D36">
        <w:rPr>
          <w:rFonts w:eastAsia="宋体" w:hint="eastAsia"/>
          <w:b/>
          <w:bCs/>
          <w:i/>
          <w:color w:val="000000"/>
          <w:lang w:eastAsia="zh-CN"/>
        </w:rPr>
        <w:t>of the</w:t>
      </w:r>
      <w:r w:rsidRPr="00F23D36">
        <w:rPr>
          <w:rFonts w:eastAsia="宋体" w:hint="eastAsia"/>
          <w:b/>
          <w:bCs/>
          <w:i/>
          <w:color w:val="000000"/>
          <w:lang w:eastAsia="ja-JP"/>
        </w:rPr>
        <w:t xml:space="preserve"> UE and its co-scheduled UE</w:t>
      </w:r>
      <w:r w:rsidRPr="00F23D36">
        <w:rPr>
          <w:rFonts w:eastAsia="宋体" w:hint="eastAsia"/>
          <w:b/>
          <w:bCs/>
          <w:i/>
          <w:color w:val="000000"/>
          <w:lang w:eastAsia="zh-CN"/>
        </w:rPr>
        <w:t>(</w:t>
      </w:r>
      <w:r w:rsidRPr="00F23D36">
        <w:rPr>
          <w:rFonts w:eastAsia="宋体" w:hint="eastAsia"/>
          <w:b/>
          <w:bCs/>
          <w:i/>
          <w:color w:val="000000"/>
          <w:lang w:eastAsia="ja-JP"/>
        </w:rPr>
        <w:t>s</w:t>
      </w:r>
      <w:r w:rsidRPr="00F23D36">
        <w:rPr>
          <w:rFonts w:eastAsia="宋体" w:hint="eastAsia"/>
          <w:b/>
          <w:bCs/>
          <w:i/>
          <w:color w:val="000000"/>
          <w:lang w:eastAsia="zh-CN"/>
        </w:rPr>
        <w:t>)</w:t>
      </w:r>
      <w:r w:rsidRPr="00F23D36">
        <w:rPr>
          <w:rFonts w:eastAsia="宋体" w:hint="eastAsia"/>
          <w:b/>
          <w:bCs/>
          <w:i/>
          <w:color w:val="000000"/>
          <w:lang w:eastAsia="ja-JP"/>
        </w:rPr>
        <w:t xml:space="preserve"> is </w:t>
      </w:r>
      <w:r w:rsidRPr="00F23D36">
        <w:rPr>
          <w:rFonts w:eastAsia="宋体" w:hint="eastAsia"/>
          <w:b/>
          <w:bCs/>
          <w:i/>
          <w:color w:val="000000"/>
          <w:lang w:eastAsia="zh-CN"/>
        </w:rPr>
        <w:t>even.</w:t>
      </w:r>
    </w:p>
    <w:p w14:paraId="4948ED80" w14:textId="77777777" w:rsidR="00F23D36" w:rsidRPr="00F23D36" w:rsidRDefault="00F23D36" w:rsidP="00F23D36">
      <w:pPr>
        <w:pStyle w:val="af2"/>
        <w:numPr>
          <w:ilvl w:val="0"/>
          <w:numId w:val="20"/>
        </w:numPr>
        <w:ind w:firstLineChars="0"/>
        <w:rPr>
          <w:b/>
          <w:i/>
          <w:lang w:eastAsia="zh-CN"/>
        </w:rPr>
      </w:pPr>
      <w:r w:rsidRPr="00F23D36">
        <w:rPr>
          <w:rFonts w:ascii="Times" w:eastAsia="宋体" w:hAnsi="Times"/>
          <w:b/>
          <w:bCs/>
          <w:i/>
          <w:color w:val="000000"/>
          <w:lang w:eastAsia="zh-CN"/>
        </w:rPr>
        <w:t xml:space="preserve">(2) </w:t>
      </w:r>
      <w:r w:rsidRPr="00F23D36">
        <w:rPr>
          <w:rFonts w:ascii="Times" w:eastAsia="宋体" w:hAnsi="Times" w:hint="eastAsia"/>
          <w:b/>
          <w:bCs/>
          <w:i/>
          <w:color w:val="000000"/>
          <w:lang w:eastAsia="zh-CN"/>
        </w:rPr>
        <w:t>the length of</w:t>
      </w:r>
      <w:r w:rsidRPr="00F23D36">
        <w:rPr>
          <w:rFonts w:ascii="Times" w:eastAsia="宋体" w:hAnsi="Times"/>
          <w:b/>
          <w:bCs/>
          <w:i/>
          <w:color w:val="000000"/>
          <w:lang w:eastAsia="zh-CN"/>
        </w:rPr>
        <w:t xml:space="preserve"> </w:t>
      </w:r>
      <w:r w:rsidRPr="00F23D36">
        <w:rPr>
          <w:rFonts w:ascii="Times" w:eastAsia="宋体" w:hAnsi="Times"/>
          <w:b/>
          <w:bCs/>
          <w:i/>
          <w:color w:val="FF0000"/>
          <w:lang w:eastAsia="zh-CN"/>
        </w:rPr>
        <w:t>each</w:t>
      </w:r>
      <w:r w:rsidRPr="00F23D36">
        <w:rPr>
          <w:rFonts w:ascii="Times" w:eastAsia="宋体" w:hAnsi="Times" w:hint="eastAsia"/>
          <w:b/>
          <w:bCs/>
          <w:i/>
          <w:color w:val="FF0000"/>
          <w:lang w:eastAsia="zh-CN"/>
        </w:rPr>
        <w:t xml:space="preserve"> </w:t>
      </w:r>
      <w:r w:rsidRPr="00F23D36">
        <w:rPr>
          <w:rFonts w:ascii="Times" w:eastAsia="宋体" w:hAnsi="Times" w:hint="eastAsia"/>
          <w:b/>
          <w:bCs/>
          <w:i/>
          <w:color w:val="000000"/>
          <w:lang w:eastAsia="zh-CN"/>
        </w:rPr>
        <w:t xml:space="preserve">set of consecutively scheduled PRBs of </w:t>
      </w:r>
      <w:r w:rsidRPr="00F23D36">
        <w:rPr>
          <w:rFonts w:ascii="Times" w:eastAsia="Yu Mincho" w:hAnsi="Times"/>
          <w:b/>
          <w:bCs/>
          <w:i/>
          <w:color w:val="000000"/>
          <w:lang w:val="en-GB" w:eastAsia="ja-JP"/>
        </w:rPr>
        <w:t>the UE and co-scheduled UE</w:t>
      </w:r>
      <w:r w:rsidRPr="00F23D36">
        <w:rPr>
          <w:rFonts w:ascii="Times" w:eastAsia="宋体" w:hAnsi="Times" w:hint="eastAsia"/>
          <w:b/>
          <w:bCs/>
          <w:i/>
          <w:color w:val="000000"/>
          <w:lang w:eastAsia="zh-CN"/>
        </w:rPr>
        <w:t>(</w:t>
      </w:r>
      <w:r w:rsidRPr="00F23D36">
        <w:rPr>
          <w:rFonts w:ascii="Times" w:eastAsia="Yu Mincho" w:hAnsi="Times"/>
          <w:b/>
          <w:bCs/>
          <w:i/>
          <w:color w:val="000000"/>
          <w:lang w:val="en-GB" w:eastAsia="ja-JP"/>
        </w:rPr>
        <w:t>s</w:t>
      </w:r>
      <w:r w:rsidRPr="00F23D36">
        <w:rPr>
          <w:rFonts w:ascii="Times" w:eastAsia="宋体" w:hAnsi="Times" w:hint="eastAsia"/>
          <w:b/>
          <w:bCs/>
          <w:i/>
          <w:color w:val="000000"/>
          <w:lang w:eastAsia="zh-CN"/>
        </w:rPr>
        <w:t>)</w:t>
      </w:r>
      <w:r w:rsidRPr="00F23D36">
        <w:rPr>
          <w:rFonts w:ascii="Times" w:eastAsia="Yu Mincho" w:hAnsi="Times"/>
          <w:b/>
          <w:bCs/>
          <w:i/>
          <w:color w:val="000000"/>
          <w:lang w:val="en-GB" w:eastAsia="ja-JP"/>
        </w:rPr>
        <w:t xml:space="preserve"> is </w:t>
      </w:r>
      <w:r w:rsidRPr="00F23D36">
        <w:rPr>
          <w:rFonts w:ascii="Times" w:eastAsia="宋体" w:hAnsi="Times" w:hint="eastAsia"/>
          <w:b/>
          <w:bCs/>
          <w:i/>
          <w:color w:val="000000"/>
          <w:lang w:eastAsia="zh-CN"/>
        </w:rPr>
        <w:t>even.</w:t>
      </w:r>
    </w:p>
    <w:p w14:paraId="0F94AFEC" w14:textId="77777777" w:rsidR="0084585E" w:rsidRPr="00F23D36" w:rsidRDefault="0084585E" w:rsidP="0084585E">
      <w:pPr>
        <w:rPr>
          <w:b/>
          <w:i/>
          <w:lang w:eastAsia="zh-CN"/>
        </w:rPr>
      </w:pPr>
    </w:p>
    <w:p w14:paraId="3107CDC5" w14:textId="119FC539" w:rsidR="00FC7A1F" w:rsidRDefault="00FC7A1F" w:rsidP="00FC7A1F">
      <w:pPr>
        <w:pStyle w:val="1"/>
      </w:pPr>
      <w:r>
        <w:t>References</w:t>
      </w:r>
    </w:p>
    <w:p w14:paraId="136DCD78" w14:textId="683AF842" w:rsidR="00FC7A1F" w:rsidRDefault="00FC7A1F" w:rsidP="00FC7A1F">
      <w:pPr>
        <w:rPr>
          <w:lang w:eastAsia="zh-CN"/>
        </w:rPr>
      </w:pPr>
      <w:r w:rsidRPr="006A2BE4">
        <w:rPr>
          <w:rFonts w:hint="eastAsia"/>
          <w:lang w:eastAsia="zh-CN"/>
        </w:rPr>
        <w:t>[</w:t>
      </w:r>
      <w:r w:rsidRPr="006A2BE4">
        <w:rPr>
          <w:lang w:eastAsia="zh-CN"/>
        </w:rPr>
        <w:t xml:space="preserve">1] </w:t>
      </w:r>
      <w:r w:rsidR="006A2BE4" w:rsidRPr="006A2BE4">
        <w:rPr>
          <w:lang w:eastAsia="zh-CN"/>
        </w:rPr>
        <w:t>Draft_Minutes_report_RAN1#114</w:t>
      </w:r>
      <w:r w:rsidR="00173C9F">
        <w:rPr>
          <w:lang w:eastAsia="zh-CN"/>
        </w:rPr>
        <w:t>b</w:t>
      </w:r>
      <w:r w:rsidR="006A2BE4" w:rsidRPr="006A2BE4">
        <w:rPr>
          <w:lang w:eastAsia="zh-CN"/>
        </w:rPr>
        <w:t>_v0</w:t>
      </w:r>
      <w:r w:rsidR="00173C9F">
        <w:rPr>
          <w:lang w:eastAsia="zh-CN"/>
        </w:rPr>
        <w:t>1</w:t>
      </w:r>
      <w:r w:rsidR="006A2BE4" w:rsidRPr="006A2BE4">
        <w:rPr>
          <w:lang w:eastAsia="zh-CN"/>
        </w:rPr>
        <w:t>0</w:t>
      </w:r>
    </w:p>
    <w:p w14:paraId="32598441" w14:textId="3748DFA6" w:rsidR="00B31D95" w:rsidRDefault="00B31D95" w:rsidP="00FC7A1F">
      <w:pPr>
        <w:rPr>
          <w:lang w:eastAsia="zh-CN"/>
        </w:rPr>
      </w:pPr>
      <w:r>
        <w:rPr>
          <w:lang w:eastAsia="zh-CN"/>
        </w:rPr>
        <w:t xml:space="preserve">[2] </w:t>
      </w:r>
      <w:r w:rsidRPr="00B31D95">
        <w:rPr>
          <w:lang w:eastAsia="zh-CN"/>
        </w:rPr>
        <w:t>R1-2310280</w:t>
      </w:r>
      <w:r>
        <w:rPr>
          <w:lang w:eastAsia="zh-CN"/>
        </w:rPr>
        <w:t xml:space="preserve">, </w:t>
      </w:r>
      <w:r w:rsidRPr="00B31D95">
        <w:rPr>
          <w:lang w:eastAsia="zh-CN"/>
        </w:rPr>
        <w:t>FL summary on DMRS#3</w:t>
      </w:r>
      <w:r>
        <w:rPr>
          <w:lang w:eastAsia="zh-CN"/>
        </w:rPr>
        <w:t xml:space="preserve">, </w:t>
      </w:r>
      <w:r w:rsidRPr="00B31D95">
        <w:rPr>
          <w:lang w:eastAsia="zh-CN"/>
        </w:rPr>
        <w:t>Moderator (NTT DOCOMO)</w:t>
      </w:r>
    </w:p>
    <w:p w14:paraId="3A3BE9C0" w14:textId="6C6040AC" w:rsidR="00E341C0" w:rsidRPr="00857E7D" w:rsidRDefault="00E341C0" w:rsidP="00FC7A1F">
      <w:pPr>
        <w:rPr>
          <w:lang w:eastAsia="zh-CN"/>
        </w:rPr>
      </w:pP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B8F95" w14:textId="77777777" w:rsidR="001379FA" w:rsidRDefault="001379FA">
      <w:r>
        <w:separator/>
      </w:r>
    </w:p>
  </w:endnote>
  <w:endnote w:type="continuationSeparator" w:id="0">
    <w:p w14:paraId="62222CD6" w14:textId="77777777" w:rsidR="001379FA" w:rsidRDefault="0013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BC529" w14:textId="77777777" w:rsidR="001379FA" w:rsidRDefault="001379FA">
      <w:r>
        <w:separator/>
      </w:r>
    </w:p>
  </w:footnote>
  <w:footnote w:type="continuationSeparator" w:id="0">
    <w:p w14:paraId="5522D92C" w14:textId="77777777" w:rsidR="001379FA" w:rsidRDefault="00137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CE3FFB"/>
    <w:multiLevelType w:val="hybridMultilevel"/>
    <w:tmpl w:val="8CE8341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E1A33"/>
    <w:multiLevelType w:val="hybridMultilevel"/>
    <w:tmpl w:val="D95E8AD4"/>
    <w:lvl w:ilvl="0" w:tplc="5324F6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A82BE5"/>
    <w:multiLevelType w:val="hybridMultilevel"/>
    <w:tmpl w:val="56EAE210"/>
    <w:lvl w:ilvl="0" w:tplc="95206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AB34C1"/>
    <w:multiLevelType w:val="hybridMultilevel"/>
    <w:tmpl w:val="02F49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3"/>
  </w:num>
  <w:num w:numId="6">
    <w:abstractNumId w:val="9"/>
  </w:num>
  <w:num w:numId="7">
    <w:abstractNumId w:val="17"/>
  </w:num>
  <w:num w:numId="8">
    <w:abstractNumId w:val="6"/>
  </w:num>
  <w:num w:numId="9">
    <w:abstractNumId w:val="1"/>
  </w:num>
  <w:num w:numId="10">
    <w:abstractNumId w:val="10"/>
  </w:num>
  <w:num w:numId="11">
    <w:abstractNumId w:val="8"/>
  </w:num>
  <w:num w:numId="12">
    <w:abstractNumId w:val="4"/>
  </w:num>
  <w:num w:numId="13">
    <w:abstractNumId w:val="14"/>
  </w:num>
  <w:num w:numId="14">
    <w:abstractNumId w:val="3"/>
  </w:num>
  <w:num w:numId="15">
    <w:abstractNumId w:val="20"/>
  </w:num>
  <w:num w:numId="16">
    <w:abstractNumId w:val="7"/>
  </w:num>
  <w:num w:numId="17">
    <w:abstractNumId w:val="19"/>
  </w:num>
  <w:num w:numId="18">
    <w:abstractNumId w:val="0"/>
  </w:num>
  <w:num w:numId="19">
    <w:abstractNumId w:val="12"/>
  </w:num>
  <w:num w:numId="20">
    <w:abstractNumId w:val="2"/>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905"/>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1FE"/>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C25"/>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6CD"/>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7F3"/>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5F07"/>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089"/>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379FA"/>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C9F"/>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3EDF"/>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863"/>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053"/>
    <w:rsid w:val="00222241"/>
    <w:rsid w:val="0022253C"/>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6E"/>
    <w:rsid w:val="00243F4C"/>
    <w:rsid w:val="0024414E"/>
    <w:rsid w:val="00244274"/>
    <w:rsid w:val="002445EE"/>
    <w:rsid w:val="00244761"/>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2DB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5D7"/>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8D"/>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0B79"/>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0F"/>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0F7"/>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1B"/>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87B"/>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68B"/>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6E0"/>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6C1"/>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B3C"/>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939"/>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13"/>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BE4"/>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28E"/>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0CA"/>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5DFB"/>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7AD"/>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2C"/>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7E4"/>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913"/>
    <w:rsid w:val="00765C35"/>
    <w:rsid w:val="00765CDE"/>
    <w:rsid w:val="00765ED3"/>
    <w:rsid w:val="007663BE"/>
    <w:rsid w:val="00766526"/>
    <w:rsid w:val="0076681D"/>
    <w:rsid w:val="00766A65"/>
    <w:rsid w:val="00766C63"/>
    <w:rsid w:val="00766F24"/>
    <w:rsid w:val="007671F5"/>
    <w:rsid w:val="007672FB"/>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8D5"/>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4B9"/>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3A3"/>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85E"/>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908"/>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CC2"/>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88B"/>
    <w:rsid w:val="009D5BAB"/>
    <w:rsid w:val="009D5DD3"/>
    <w:rsid w:val="009D5FCD"/>
    <w:rsid w:val="009D61B7"/>
    <w:rsid w:val="009D6245"/>
    <w:rsid w:val="009D63B6"/>
    <w:rsid w:val="009D66EF"/>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9A3"/>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80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247"/>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A8A"/>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2AF"/>
    <w:rsid w:val="00B156A9"/>
    <w:rsid w:val="00B159E1"/>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B99"/>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95"/>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3F5"/>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3E5"/>
    <w:rsid w:val="00BC1A96"/>
    <w:rsid w:val="00BC1C3C"/>
    <w:rsid w:val="00BC1D12"/>
    <w:rsid w:val="00BC228A"/>
    <w:rsid w:val="00BC2C70"/>
    <w:rsid w:val="00BC307F"/>
    <w:rsid w:val="00BC3159"/>
    <w:rsid w:val="00BC3257"/>
    <w:rsid w:val="00BC337B"/>
    <w:rsid w:val="00BC398E"/>
    <w:rsid w:val="00BC39DB"/>
    <w:rsid w:val="00BC3A32"/>
    <w:rsid w:val="00BC3F76"/>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99"/>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44F"/>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F8"/>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D35"/>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60E"/>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13F"/>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C7"/>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40"/>
    <w:rsid w:val="00E038FC"/>
    <w:rsid w:val="00E03E8A"/>
    <w:rsid w:val="00E04022"/>
    <w:rsid w:val="00E040A1"/>
    <w:rsid w:val="00E04875"/>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03C"/>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57FD3"/>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3D36"/>
    <w:rsid w:val="00F2467D"/>
    <w:rsid w:val="00F24788"/>
    <w:rsid w:val="00F256A9"/>
    <w:rsid w:val="00F2640F"/>
    <w:rsid w:val="00F264CA"/>
    <w:rsid w:val="00F26519"/>
    <w:rsid w:val="00F268C3"/>
    <w:rsid w:val="00F26C14"/>
    <w:rsid w:val="00F26E30"/>
    <w:rsid w:val="00F270CE"/>
    <w:rsid w:val="00F2747E"/>
    <w:rsid w:val="00F2760F"/>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3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D36"/>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9"/>
      </w:numPr>
      <w:autoSpaceDE/>
      <w:autoSpaceDN/>
      <w:adjustRightInd/>
      <w:snapToGrid/>
      <w:spacing w:before="0" w:line="259" w:lineRule="auto"/>
      <w:jc w:val="center"/>
    </w:pPr>
    <w:rPr>
      <w:sz w:val="20"/>
      <w:szCs w:val="24"/>
      <w:lang w:eastAsia="zh-CN"/>
    </w:rPr>
  </w:style>
  <w:style w:type="paragraph" w:customStyle="1" w:styleId="textintend3">
    <w:name w:val="text intend 3"/>
    <w:basedOn w:val="text"/>
    <w:rsid w:val="00D9513F"/>
    <w:pPr>
      <w:widowControl/>
      <w:numPr>
        <w:numId w:val="18"/>
      </w:numPr>
      <w:tabs>
        <w:tab w:val="clear" w:pos="360"/>
      </w:tabs>
      <w:overflowPunct w:val="0"/>
      <w:autoSpaceDE w:val="0"/>
      <w:autoSpaceDN w:val="0"/>
      <w:adjustRightInd w:val="0"/>
      <w:spacing w:before="0" w:after="120"/>
      <w:ind w:left="1008"/>
      <w:textAlignment w:val="baseline"/>
    </w:pPr>
    <w:rPr>
      <w:rFonts w:ascii="Times New Roman" w:eastAsia="MS Mincho" w:hAnsi="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D932A-D63A-4A84-BE0A-C8BA1535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6719</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128</cp:revision>
  <cp:lastPrinted>2015-03-27T14:25:00Z</cp:lastPrinted>
  <dcterms:created xsi:type="dcterms:W3CDTF">2022-04-29T07:30:00Z</dcterms:created>
  <dcterms:modified xsi:type="dcterms:W3CDTF">2023-11-01T00:23:00Z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